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85"/>
        <w:tblW w:w="11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"/>
        <w:gridCol w:w="3947"/>
        <w:gridCol w:w="2466"/>
        <w:gridCol w:w="976"/>
        <w:gridCol w:w="1236"/>
        <w:gridCol w:w="1144"/>
        <w:gridCol w:w="1281"/>
        <w:gridCol w:w="100"/>
      </w:tblGrid>
      <w:tr w:rsidR="00732B84" w:rsidTr="00732B84">
        <w:trPr>
          <w:gridBefore w:val="1"/>
          <w:gridAfter w:val="1"/>
          <w:wBefore w:w="157" w:type="dxa"/>
          <w:wAfter w:w="176" w:type="dxa"/>
          <w:trHeight w:val="1178"/>
        </w:trPr>
        <w:tc>
          <w:tcPr>
            <w:tcW w:w="10804" w:type="dxa"/>
            <w:gridSpan w:val="6"/>
            <w:noWrap/>
            <w:vAlign w:val="bottom"/>
          </w:tcPr>
          <w:p w:rsidR="00732B84" w:rsidRDefault="00732B84" w:rsidP="00732B84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bidi="ar-SA"/>
              </w:rPr>
              <w:drawing>
                <wp:inline distT="0" distB="0" distL="0" distR="0">
                  <wp:extent cx="647700" cy="792480"/>
                  <wp:effectExtent l="19050" t="0" r="0" b="0"/>
                  <wp:docPr id="2" name="Рисунок 1" descr="Описание: Описание: 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B84" w:rsidRDefault="00732B84" w:rsidP="00732B8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732B84" w:rsidRDefault="00732B84" w:rsidP="00732B84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КРАСНОЯРСКИЙ КРАЙ</w:t>
            </w:r>
          </w:p>
          <w:p w:rsidR="00732B84" w:rsidRDefault="00EA7F74" w:rsidP="00732B84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ИЗУМРУДН</w:t>
            </w:r>
            <w:r w:rsidR="00732B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ОВСКИЙ СЕЛЬСОВЕТ ИРБЕЙСКОГО РАЙОНА</w:t>
            </w:r>
          </w:p>
          <w:p w:rsidR="00732B84" w:rsidRPr="00EA7F74" w:rsidRDefault="00EA7F74" w:rsidP="00EA7F74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ИЗУМРУДН</w:t>
            </w:r>
            <w:r w:rsidR="00732B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ОВСКИЙ СЕЛЬСКИЙ СОВЕТ ДЕПУТАТОВ</w:t>
            </w:r>
          </w:p>
          <w:p w:rsidR="00732B84" w:rsidRDefault="004312D7" w:rsidP="00732B84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732B84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РЕШЕНИЕ </w:t>
            </w:r>
          </w:p>
          <w:p w:rsidR="00732B84" w:rsidRDefault="00732B84" w:rsidP="00732B84">
            <w:pPr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732B84" w:rsidTr="00732B84">
        <w:trPr>
          <w:trHeight w:val="375"/>
        </w:trPr>
        <w:tc>
          <w:tcPr>
            <w:tcW w:w="4014" w:type="dxa"/>
            <w:gridSpan w:val="2"/>
            <w:noWrap/>
            <w:vAlign w:val="center"/>
            <w:hideMark/>
          </w:tcPr>
          <w:p w:rsidR="00732B84" w:rsidRDefault="00EA7F74" w:rsidP="00732B8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30</w:t>
            </w:r>
            <w:r w:rsidR="00732B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.09.2021 г.     </w:t>
            </w:r>
          </w:p>
        </w:tc>
        <w:tc>
          <w:tcPr>
            <w:tcW w:w="2450" w:type="dxa"/>
            <w:noWrap/>
            <w:vAlign w:val="center"/>
            <w:hideMark/>
          </w:tcPr>
          <w:p w:rsidR="00732B84" w:rsidRDefault="00EA7F74" w:rsidP="00732B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П.Изумрудный</w:t>
            </w:r>
            <w:proofErr w:type="spellEnd"/>
          </w:p>
        </w:tc>
        <w:tc>
          <w:tcPr>
            <w:tcW w:w="960" w:type="dxa"/>
            <w:noWrap/>
            <w:vAlign w:val="center"/>
          </w:tcPr>
          <w:p w:rsidR="00732B84" w:rsidRDefault="00732B84" w:rsidP="00732B8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20" w:type="dxa"/>
            <w:noWrap/>
            <w:vAlign w:val="center"/>
          </w:tcPr>
          <w:p w:rsidR="00732B84" w:rsidRDefault="00732B84" w:rsidP="00732B8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28" w:type="dxa"/>
            <w:noWrap/>
            <w:vAlign w:val="center"/>
          </w:tcPr>
          <w:p w:rsidR="00732B84" w:rsidRDefault="00732B84" w:rsidP="00732B8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65" w:type="dxa"/>
            <w:gridSpan w:val="2"/>
            <w:noWrap/>
            <w:vAlign w:val="bottom"/>
            <w:hideMark/>
          </w:tcPr>
          <w:p w:rsidR="00732B84" w:rsidRDefault="00EA7F74" w:rsidP="00732B84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732B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312D7">
              <w:rPr>
                <w:rFonts w:ascii="Times New Roman" w:eastAsia="Times New Roman" w:hAnsi="Times New Roman" w:cs="Times New Roman"/>
                <w:sz w:val="28"/>
                <w:szCs w:val="28"/>
              </w:rPr>
              <w:t>22-рс</w:t>
            </w:r>
            <w:r w:rsidR="00732B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32B84" w:rsidRDefault="00732B84" w:rsidP="00EA7F74">
      <w:pPr>
        <w:pStyle w:val="1"/>
        <w:spacing w:after="300"/>
        <w:ind w:firstLine="0"/>
        <w:jc w:val="both"/>
        <w:rPr>
          <w:i/>
          <w:iCs/>
          <w:sz w:val="22"/>
          <w:szCs w:val="22"/>
        </w:rPr>
      </w:pPr>
    </w:p>
    <w:p w:rsidR="002D5054" w:rsidRPr="00732B84" w:rsidRDefault="00CE4F17" w:rsidP="006C06FD">
      <w:pPr>
        <w:pStyle w:val="1"/>
        <w:spacing w:after="300"/>
        <w:ind w:firstLine="680"/>
        <w:jc w:val="both"/>
        <w:rPr>
          <w:b/>
          <w:sz w:val="27"/>
          <w:szCs w:val="27"/>
        </w:rPr>
      </w:pPr>
      <w:proofErr w:type="gramStart"/>
      <w:r w:rsidRPr="00732B84">
        <w:rPr>
          <w:b/>
          <w:sz w:val="27"/>
          <w:szCs w:val="27"/>
        </w:rPr>
        <w:t>О</w:t>
      </w:r>
      <w:proofErr w:type="gramEnd"/>
      <w:r w:rsidRPr="00732B84">
        <w:rPr>
          <w:b/>
          <w:sz w:val="27"/>
          <w:szCs w:val="27"/>
        </w:rPr>
        <w:t xml:space="preserve"> </w:t>
      </w:r>
      <w:proofErr w:type="gramStart"/>
      <w:r w:rsidRPr="00732B84">
        <w:rPr>
          <w:b/>
          <w:sz w:val="27"/>
          <w:szCs w:val="27"/>
        </w:rPr>
        <w:t>внесений</w:t>
      </w:r>
      <w:proofErr w:type="gramEnd"/>
      <w:r w:rsidRPr="00732B84">
        <w:rPr>
          <w:b/>
          <w:sz w:val="27"/>
          <w:szCs w:val="27"/>
        </w:rPr>
        <w:t xml:space="preserve"> изменений в решение </w:t>
      </w:r>
      <w:proofErr w:type="spellStart"/>
      <w:r w:rsidR="00EA7F74">
        <w:rPr>
          <w:b/>
          <w:iCs/>
          <w:sz w:val="27"/>
          <w:szCs w:val="27"/>
        </w:rPr>
        <w:t>Изумрудн</w:t>
      </w:r>
      <w:r w:rsidR="006C06FD" w:rsidRPr="00732B84">
        <w:rPr>
          <w:b/>
          <w:iCs/>
          <w:sz w:val="27"/>
          <w:szCs w:val="27"/>
        </w:rPr>
        <w:t>овского</w:t>
      </w:r>
      <w:proofErr w:type="spellEnd"/>
      <w:r w:rsidR="006C06FD" w:rsidRPr="00732B84">
        <w:rPr>
          <w:b/>
          <w:iCs/>
          <w:sz w:val="27"/>
          <w:szCs w:val="27"/>
        </w:rPr>
        <w:t xml:space="preserve"> сельского Совета </w:t>
      </w:r>
      <w:r w:rsidR="00EA7F74">
        <w:rPr>
          <w:b/>
          <w:iCs/>
          <w:sz w:val="27"/>
          <w:szCs w:val="27"/>
        </w:rPr>
        <w:t>депутатов от 23.06.2020г. № 18</w:t>
      </w:r>
      <w:r w:rsidRPr="00732B84">
        <w:rPr>
          <w:b/>
          <w:i/>
          <w:iCs/>
          <w:sz w:val="27"/>
          <w:szCs w:val="27"/>
        </w:rPr>
        <w:t xml:space="preserve"> </w:t>
      </w:r>
      <w:r w:rsidRPr="00732B84">
        <w:rPr>
          <w:b/>
          <w:sz w:val="27"/>
          <w:szCs w:val="27"/>
        </w:rPr>
        <w:t xml:space="preserve">«Об утверждении Порядка предоставления муниципальных гарантий за счет средств бюджета </w:t>
      </w:r>
      <w:proofErr w:type="spellStart"/>
      <w:r w:rsidR="00EA7F74">
        <w:rPr>
          <w:b/>
          <w:iCs/>
          <w:sz w:val="27"/>
          <w:szCs w:val="27"/>
        </w:rPr>
        <w:t>Изумрудн</w:t>
      </w:r>
      <w:r w:rsidR="006C06FD" w:rsidRPr="00732B84">
        <w:rPr>
          <w:b/>
          <w:iCs/>
          <w:sz w:val="27"/>
          <w:szCs w:val="27"/>
        </w:rPr>
        <w:t>овского</w:t>
      </w:r>
      <w:proofErr w:type="spellEnd"/>
      <w:r w:rsidR="006C06FD" w:rsidRPr="00732B84">
        <w:rPr>
          <w:b/>
          <w:iCs/>
          <w:sz w:val="27"/>
          <w:szCs w:val="27"/>
        </w:rPr>
        <w:t xml:space="preserve"> сельсовета</w:t>
      </w:r>
      <w:r w:rsidRPr="00732B84">
        <w:rPr>
          <w:b/>
          <w:i/>
          <w:iCs/>
          <w:sz w:val="27"/>
          <w:szCs w:val="27"/>
        </w:rPr>
        <w:t>»</w:t>
      </w:r>
    </w:p>
    <w:p w:rsidR="002D5054" w:rsidRPr="00732B84" w:rsidRDefault="00CE4F17" w:rsidP="00732B84">
      <w:pPr>
        <w:pStyle w:val="1"/>
        <w:spacing w:after="0"/>
        <w:ind w:firstLine="680"/>
        <w:jc w:val="both"/>
        <w:rPr>
          <w:sz w:val="27"/>
          <w:szCs w:val="27"/>
        </w:rPr>
      </w:pPr>
      <w:r w:rsidRPr="00732B84">
        <w:rPr>
          <w:sz w:val="27"/>
          <w:szCs w:val="27"/>
        </w:rPr>
        <w:t xml:space="preserve">В соответствии со статьей 115 Бюджетного кодекса Российской Федерации, Федерального закона от 01.07.2021 № 244-ФЗ от 01.07.2021 N 244- ФЗ «О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руководствуясь </w:t>
      </w:r>
      <w:r w:rsidR="00732B84" w:rsidRPr="00732B84">
        <w:rPr>
          <w:sz w:val="27"/>
          <w:szCs w:val="27"/>
        </w:rPr>
        <w:t>Уставом</w:t>
      </w:r>
      <w:r w:rsidR="006C06FD" w:rsidRPr="00732B84">
        <w:rPr>
          <w:sz w:val="27"/>
          <w:szCs w:val="27"/>
        </w:rPr>
        <w:t xml:space="preserve"> </w:t>
      </w:r>
      <w:r w:rsidRPr="00732B84">
        <w:rPr>
          <w:sz w:val="27"/>
          <w:szCs w:val="27"/>
        </w:rPr>
        <w:t xml:space="preserve"> </w:t>
      </w:r>
      <w:proofErr w:type="spellStart"/>
      <w:r w:rsidR="00EA7F74">
        <w:rPr>
          <w:iCs/>
          <w:sz w:val="27"/>
          <w:szCs w:val="27"/>
        </w:rPr>
        <w:t>Изумрудн</w:t>
      </w:r>
      <w:r w:rsidR="006C06FD" w:rsidRPr="00732B84">
        <w:rPr>
          <w:iCs/>
          <w:sz w:val="27"/>
          <w:szCs w:val="27"/>
        </w:rPr>
        <w:t>овского</w:t>
      </w:r>
      <w:proofErr w:type="spellEnd"/>
      <w:r w:rsidR="006C06FD" w:rsidRPr="00732B84">
        <w:rPr>
          <w:iCs/>
          <w:sz w:val="27"/>
          <w:szCs w:val="27"/>
        </w:rPr>
        <w:t xml:space="preserve"> сельсовета</w:t>
      </w:r>
      <w:r w:rsidRPr="00732B84">
        <w:rPr>
          <w:iCs/>
          <w:sz w:val="27"/>
          <w:szCs w:val="27"/>
        </w:rPr>
        <w:t xml:space="preserve">, </w:t>
      </w:r>
      <w:proofErr w:type="spellStart"/>
      <w:r w:rsidR="00EA7F74">
        <w:rPr>
          <w:iCs/>
          <w:sz w:val="27"/>
          <w:szCs w:val="27"/>
        </w:rPr>
        <w:t>Изумрудн</w:t>
      </w:r>
      <w:r w:rsidR="006C06FD" w:rsidRPr="00732B84">
        <w:rPr>
          <w:iCs/>
          <w:sz w:val="27"/>
          <w:szCs w:val="27"/>
        </w:rPr>
        <w:t>овский</w:t>
      </w:r>
      <w:proofErr w:type="spellEnd"/>
      <w:r w:rsidR="006C06FD" w:rsidRPr="00732B84">
        <w:rPr>
          <w:iCs/>
          <w:sz w:val="27"/>
          <w:szCs w:val="27"/>
        </w:rPr>
        <w:t xml:space="preserve"> сельский Совет депутатов, </w:t>
      </w:r>
      <w:r w:rsidRPr="00732B84">
        <w:rPr>
          <w:b/>
          <w:sz w:val="27"/>
          <w:szCs w:val="27"/>
        </w:rPr>
        <w:t>РЕШИЛ:</w:t>
      </w:r>
    </w:p>
    <w:p w:rsidR="002D5054" w:rsidRPr="00732B84" w:rsidRDefault="00CE4F17" w:rsidP="00732B84">
      <w:pPr>
        <w:pStyle w:val="1"/>
        <w:numPr>
          <w:ilvl w:val="0"/>
          <w:numId w:val="1"/>
        </w:numPr>
        <w:tabs>
          <w:tab w:val="left" w:pos="1310"/>
        </w:tabs>
        <w:spacing w:after="0"/>
        <w:ind w:firstLine="680"/>
        <w:jc w:val="both"/>
        <w:rPr>
          <w:sz w:val="27"/>
          <w:szCs w:val="27"/>
        </w:rPr>
      </w:pPr>
      <w:bookmarkStart w:id="1" w:name="bookmark0"/>
      <w:bookmarkEnd w:id="1"/>
      <w:r w:rsidRPr="00732B84">
        <w:rPr>
          <w:sz w:val="27"/>
          <w:szCs w:val="27"/>
        </w:rPr>
        <w:t xml:space="preserve">Внести в Порядок предоставления муниципальных гарантий за счет средств бюджета </w:t>
      </w:r>
      <w:proofErr w:type="spellStart"/>
      <w:r w:rsidR="00EA7F74">
        <w:rPr>
          <w:iCs/>
          <w:sz w:val="27"/>
          <w:szCs w:val="27"/>
        </w:rPr>
        <w:t>Изумрудн</w:t>
      </w:r>
      <w:r w:rsidR="00EA7F74" w:rsidRPr="00732B84">
        <w:rPr>
          <w:iCs/>
          <w:sz w:val="27"/>
          <w:szCs w:val="27"/>
        </w:rPr>
        <w:t>овского</w:t>
      </w:r>
      <w:proofErr w:type="spellEnd"/>
      <w:r w:rsidR="00EA7F74" w:rsidRPr="00732B84">
        <w:rPr>
          <w:iCs/>
          <w:sz w:val="27"/>
          <w:szCs w:val="27"/>
        </w:rPr>
        <w:t xml:space="preserve"> </w:t>
      </w:r>
      <w:r w:rsidR="006C06FD" w:rsidRPr="00732B84">
        <w:rPr>
          <w:iCs/>
          <w:sz w:val="27"/>
          <w:szCs w:val="27"/>
        </w:rPr>
        <w:t xml:space="preserve"> сельсовета</w:t>
      </w:r>
      <w:r w:rsidRPr="00732B84">
        <w:rPr>
          <w:i/>
          <w:iCs/>
          <w:sz w:val="27"/>
          <w:szCs w:val="27"/>
        </w:rPr>
        <w:t>»,</w:t>
      </w:r>
      <w:r w:rsidRPr="00732B84">
        <w:rPr>
          <w:sz w:val="27"/>
          <w:szCs w:val="27"/>
        </w:rPr>
        <w:t xml:space="preserve"> утвержденного решением </w:t>
      </w:r>
      <w:proofErr w:type="spellStart"/>
      <w:r w:rsidR="00EA7F74">
        <w:rPr>
          <w:iCs/>
          <w:sz w:val="27"/>
          <w:szCs w:val="27"/>
        </w:rPr>
        <w:t>Изумрудн</w:t>
      </w:r>
      <w:r w:rsidR="00EA7F74" w:rsidRPr="00732B84">
        <w:rPr>
          <w:iCs/>
          <w:sz w:val="27"/>
          <w:szCs w:val="27"/>
        </w:rPr>
        <w:t>овского</w:t>
      </w:r>
      <w:proofErr w:type="spellEnd"/>
      <w:r w:rsidR="00EA7F74" w:rsidRPr="00732B84">
        <w:rPr>
          <w:iCs/>
          <w:sz w:val="27"/>
          <w:szCs w:val="27"/>
        </w:rPr>
        <w:t xml:space="preserve"> </w:t>
      </w:r>
      <w:r w:rsidR="006C06FD" w:rsidRPr="00732B84">
        <w:rPr>
          <w:iCs/>
          <w:sz w:val="27"/>
          <w:szCs w:val="27"/>
        </w:rPr>
        <w:t xml:space="preserve"> сельского Совета</w:t>
      </w:r>
      <w:r w:rsidR="00EA7F74">
        <w:rPr>
          <w:iCs/>
          <w:sz w:val="27"/>
          <w:szCs w:val="27"/>
        </w:rPr>
        <w:t xml:space="preserve"> депутатов от 23.06.2020г. № 18</w:t>
      </w:r>
      <w:r w:rsidRPr="00732B84">
        <w:rPr>
          <w:sz w:val="27"/>
          <w:szCs w:val="27"/>
        </w:rPr>
        <w:t xml:space="preserve"> следующие изменения:</w:t>
      </w:r>
    </w:p>
    <w:p w:rsidR="002D5054" w:rsidRPr="00732B84" w:rsidRDefault="006C06FD">
      <w:pPr>
        <w:pStyle w:val="1"/>
        <w:numPr>
          <w:ilvl w:val="1"/>
          <w:numId w:val="1"/>
        </w:numPr>
        <w:tabs>
          <w:tab w:val="left" w:pos="1310"/>
        </w:tabs>
        <w:spacing w:after="0"/>
        <w:ind w:firstLine="680"/>
        <w:jc w:val="both"/>
        <w:rPr>
          <w:sz w:val="27"/>
          <w:szCs w:val="27"/>
        </w:rPr>
      </w:pPr>
      <w:bookmarkStart w:id="2" w:name="bookmark1"/>
      <w:bookmarkEnd w:id="2"/>
      <w:r w:rsidRPr="00732B84">
        <w:rPr>
          <w:sz w:val="27"/>
          <w:szCs w:val="27"/>
        </w:rPr>
        <w:t>Пункт 10</w:t>
      </w:r>
      <w:r w:rsidR="00CE4F17" w:rsidRPr="00732B84">
        <w:rPr>
          <w:sz w:val="27"/>
          <w:szCs w:val="27"/>
        </w:rPr>
        <w:t xml:space="preserve"> Порядка изложить в новой редакции:</w:t>
      </w:r>
    </w:p>
    <w:p w:rsidR="002D5054" w:rsidRPr="00732B84" w:rsidRDefault="00CE4F17">
      <w:pPr>
        <w:pStyle w:val="1"/>
        <w:spacing w:after="0"/>
        <w:ind w:firstLine="680"/>
        <w:jc w:val="both"/>
        <w:rPr>
          <w:sz w:val="27"/>
          <w:szCs w:val="27"/>
        </w:rPr>
      </w:pPr>
      <w:r w:rsidRPr="00732B84">
        <w:rPr>
          <w:sz w:val="27"/>
          <w:szCs w:val="27"/>
        </w:rPr>
        <w:t>«Муниципальная гарантия, обеспечивающая исполнение обязатель</w:t>
      </w:r>
      <w:proofErr w:type="gramStart"/>
      <w:r w:rsidRPr="00732B84">
        <w:rPr>
          <w:sz w:val="27"/>
          <w:szCs w:val="27"/>
        </w:rPr>
        <w:t>ств пр</w:t>
      </w:r>
      <w:proofErr w:type="gramEnd"/>
      <w:r w:rsidRPr="00732B84">
        <w:rPr>
          <w:sz w:val="27"/>
          <w:szCs w:val="27"/>
        </w:rPr>
        <w:t>инципала по кредиту (займу, в том числе облигационному), подлежит отзыву гарантом только в следующих случаях:</w:t>
      </w:r>
    </w:p>
    <w:p w:rsidR="002D5054" w:rsidRPr="00732B84" w:rsidRDefault="00CE4F17">
      <w:pPr>
        <w:pStyle w:val="1"/>
        <w:numPr>
          <w:ilvl w:val="0"/>
          <w:numId w:val="2"/>
        </w:numPr>
        <w:tabs>
          <w:tab w:val="left" w:pos="1099"/>
        </w:tabs>
        <w:spacing w:after="0"/>
        <w:ind w:firstLine="680"/>
        <w:jc w:val="both"/>
        <w:rPr>
          <w:sz w:val="27"/>
          <w:szCs w:val="27"/>
        </w:rPr>
      </w:pPr>
      <w:bookmarkStart w:id="3" w:name="bookmark2"/>
      <w:bookmarkEnd w:id="3"/>
      <w:r w:rsidRPr="00732B84">
        <w:rPr>
          <w:sz w:val="27"/>
          <w:szCs w:val="27"/>
        </w:rPr>
        <w:t>изменение без предварительного письменного согласия гаранта указанных в муниципальной гарантии условий основного обязательства, которые не могут быть изменены без предварительного письменного согласия гаранта;</w:t>
      </w:r>
    </w:p>
    <w:p w:rsidR="002D5054" w:rsidRPr="00732B84" w:rsidRDefault="00CE4F17">
      <w:pPr>
        <w:pStyle w:val="1"/>
        <w:numPr>
          <w:ilvl w:val="0"/>
          <w:numId w:val="2"/>
        </w:numPr>
        <w:tabs>
          <w:tab w:val="left" w:pos="1099"/>
        </w:tabs>
        <w:spacing w:after="0"/>
        <w:ind w:firstLine="680"/>
        <w:jc w:val="both"/>
        <w:rPr>
          <w:sz w:val="27"/>
          <w:szCs w:val="27"/>
        </w:rPr>
      </w:pPr>
      <w:bookmarkStart w:id="4" w:name="bookmark3"/>
      <w:bookmarkEnd w:id="4"/>
      <w:r w:rsidRPr="00732B84">
        <w:rPr>
          <w:sz w:val="27"/>
          <w:szCs w:val="27"/>
        </w:rPr>
        <w:t>нецелевое использование средств кредита (займа, в том числе облигационного), обеспеченного муниципальной гарантией</w:t>
      </w:r>
      <w:proofErr w:type="gramStart"/>
      <w:r w:rsidRPr="00732B84">
        <w:rPr>
          <w:sz w:val="27"/>
          <w:szCs w:val="27"/>
        </w:rPr>
        <w:t>.»</w:t>
      </w:r>
      <w:proofErr w:type="gramEnd"/>
    </w:p>
    <w:p w:rsidR="002D5054" w:rsidRPr="00732B84" w:rsidRDefault="006C06FD" w:rsidP="006C06FD">
      <w:pPr>
        <w:pStyle w:val="1"/>
        <w:numPr>
          <w:ilvl w:val="1"/>
          <w:numId w:val="1"/>
        </w:numPr>
        <w:tabs>
          <w:tab w:val="left" w:pos="1177"/>
        </w:tabs>
        <w:spacing w:after="0"/>
        <w:ind w:firstLine="680"/>
        <w:jc w:val="both"/>
        <w:rPr>
          <w:sz w:val="27"/>
          <w:szCs w:val="27"/>
        </w:rPr>
      </w:pPr>
      <w:bookmarkStart w:id="5" w:name="bookmark4"/>
      <w:bookmarkEnd w:id="5"/>
      <w:r w:rsidRPr="00732B84">
        <w:rPr>
          <w:sz w:val="27"/>
          <w:szCs w:val="27"/>
        </w:rPr>
        <w:t xml:space="preserve">Пункт 12 </w:t>
      </w:r>
      <w:r w:rsidR="00CE4F17" w:rsidRPr="00732B84">
        <w:rPr>
          <w:sz w:val="27"/>
          <w:szCs w:val="27"/>
        </w:rPr>
        <w:t xml:space="preserve"> Порядка</w:t>
      </w:r>
      <w:r w:rsidRPr="00732B84">
        <w:rPr>
          <w:sz w:val="27"/>
          <w:szCs w:val="27"/>
        </w:rPr>
        <w:t xml:space="preserve"> </w:t>
      </w:r>
      <w:r w:rsidR="00CE4F17" w:rsidRPr="00732B84">
        <w:rPr>
          <w:sz w:val="27"/>
          <w:szCs w:val="27"/>
        </w:rPr>
        <w:t xml:space="preserve">  дополнить </w:t>
      </w:r>
      <w:r w:rsidRPr="00732B84">
        <w:rPr>
          <w:sz w:val="27"/>
          <w:szCs w:val="27"/>
        </w:rPr>
        <w:t>абзацем</w:t>
      </w:r>
      <w:r w:rsidR="00CE4F17" w:rsidRPr="00732B84">
        <w:rPr>
          <w:sz w:val="27"/>
          <w:szCs w:val="27"/>
        </w:rPr>
        <w:t xml:space="preserve"> следующего содержания:</w:t>
      </w:r>
      <w:r w:rsidR="00D95E18" w:rsidRPr="00732B84">
        <w:rPr>
          <w:sz w:val="27"/>
          <w:szCs w:val="27"/>
        </w:rPr>
        <w:t xml:space="preserve"> </w:t>
      </w:r>
      <w:r w:rsidR="00CE4F17" w:rsidRPr="00732B84">
        <w:rPr>
          <w:sz w:val="27"/>
          <w:szCs w:val="27"/>
        </w:rPr>
        <w:t>«Муниципальная гарантия, обеспечивающая</w:t>
      </w:r>
      <w:r w:rsidR="00CE4F17" w:rsidRPr="00732B84">
        <w:rPr>
          <w:sz w:val="27"/>
          <w:szCs w:val="27"/>
        </w:rPr>
        <w:tab/>
        <w:t>исполнение</w:t>
      </w:r>
      <w:r w:rsidRPr="00732B84">
        <w:rPr>
          <w:sz w:val="27"/>
          <w:szCs w:val="27"/>
        </w:rPr>
        <w:t xml:space="preserve"> </w:t>
      </w:r>
      <w:r w:rsidR="00CE4F17" w:rsidRPr="00732B84">
        <w:rPr>
          <w:sz w:val="27"/>
          <w:szCs w:val="27"/>
        </w:rPr>
        <w:t>обязатель</w:t>
      </w:r>
      <w:proofErr w:type="gramStart"/>
      <w:r w:rsidR="00CE4F17" w:rsidRPr="00732B84">
        <w:rPr>
          <w:sz w:val="27"/>
          <w:szCs w:val="27"/>
        </w:rPr>
        <w:t>ств пр</w:t>
      </w:r>
      <w:proofErr w:type="gramEnd"/>
      <w:r w:rsidR="00CE4F17" w:rsidRPr="00732B84">
        <w:rPr>
          <w:sz w:val="27"/>
          <w:szCs w:val="27"/>
        </w:rPr>
        <w:t>инципала по кредиту (займу, за исключением облигационного), предоставляется при условии установления в кредитном договоре (договоре займа) и (или) договоре о предоставлении указанной государственной (муниципальной) гарантии обязательств кредитора (займодавца) осуществлять со своей стороны контроль за целевым использованием средств указанного кредита (займа).».</w:t>
      </w:r>
    </w:p>
    <w:p w:rsidR="00732B84" w:rsidRPr="00732B84" w:rsidRDefault="00E81AC5" w:rsidP="00732B84">
      <w:pPr>
        <w:pStyle w:val="1"/>
        <w:tabs>
          <w:tab w:val="left" w:pos="1026"/>
        </w:tabs>
        <w:spacing w:after="0"/>
        <w:ind w:left="400" w:firstLine="0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732B84" w:rsidRPr="00732B84">
        <w:rPr>
          <w:sz w:val="27"/>
          <w:szCs w:val="27"/>
        </w:rPr>
        <w:t xml:space="preserve">. </w:t>
      </w:r>
      <w:proofErr w:type="gramStart"/>
      <w:r w:rsidR="00732B84" w:rsidRPr="00732B84">
        <w:rPr>
          <w:sz w:val="27"/>
          <w:szCs w:val="27"/>
        </w:rPr>
        <w:t>Контроль за</w:t>
      </w:r>
      <w:proofErr w:type="gramEnd"/>
      <w:r w:rsidR="00732B84" w:rsidRPr="00732B84">
        <w:rPr>
          <w:sz w:val="27"/>
          <w:szCs w:val="27"/>
        </w:rPr>
        <w:t xml:space="preserve"> исполнением настоящего решения оставляю за собой.</w:t>
      </w:r>
    </w:p>
    <w:p w:rsidR="00732B84" w:rsidRDefault="00E81AC5" w:rsidP="00732B84">
      <w:pPr>
        <w:pStyle w:val="1"/>
        <w:tabs>
          <w:tab w:val="left" w:pos="1026"/>
        </w:tabs>
        <w:spacing w:after="0"/>
        <w:ind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3</w:t>
      </w:r>
      <w:r w:rsidR="00732B84" w:rsidRPr="00732B84">
        <w:rPr>
          <w:sz w:val="27"/>
          <w:szCs w:val="27"/>
        </w:rPr>
        <w:t xml:space="preserve">. Решение вступает в силу в день, следующий за днем его официального опубликования в </w:t>
      </w:r>
      <w:r w:rsidR="00732B84" w:rsidRPr="00732B84">
        <w:rPr>
          <w:sz w:val="27"/>
          <w:szCs w:val="27"/>
        </w:rPr>
        <w:tab/>
        <w:t>периодическом печ</w:t>
      </w:r>
      <w:r w:rsidR="00EA7F74">
        <w:rPr>
          <w:sz w:val="27"/>
          <w:szCs w:val="27"/>
        </w:rPr>
        <w:t>атном издании «В</w:t>
      </w:r>
      <w:r w:rsidR="00732B84" w:rsidRPr="00732B84">
        <w:rPr>
          <w:sz w:val="27"/>
          <w:szCs w:val="27"/>
        </w:rPr>
        <w:t>естник».</w:t>
      </w:r>
    </w:p>
    <w:p w:rsidR="00732B84" w:rsidRPr="00732B84" w:rsidRDefault="00732B84" w:rsidP="00732B84">
      <w:pPr>
        <w:pStyle w:val="1"/>
        <w:tabs>
          <w:tab w:val="left" w:pos="1026"/>
        </w:tabs>
        <w:spacing w:after="0"/>
        <w:ind w:firstLine="0"/>
        <w:jc w:val="both"/>
        <w:rPr>
          <w:sz w:val="27"/>
          <w:szCs w:val="27"/>
        </w:rPr>
      </w:pPr>
    </w:p>
    <w:p w:rsidR="00CF3D0C" w:rsidRDefault="00EA7F74" w:rsidP="00EA7F74">
      <w:pPr>
        <w:tabs>
          <w:tab w:val="left" w:pos="6615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  сельсовета</w:t>
      </w:r>
      <w:r w:rsidR="00CF3D0C" w:rsidRPr="00732B8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ab/>
      </w:r>
      <w:proofErr w:type="spellStart"/>
      <w:r>
        <w:rPr>
          <w:rFonts w:ascii="Times New Roman" w:hAnsi="Times New Roman" w:cs="Times New Roman"/>
          <w:sz w:val="27"/>
          <w:szCs w:val="27"/>
        </w:rPr>
        <w:t>С.Н.Косторной</w:t>
      </w:r>
      <w:proofErr w:type="spellEnd"/>
    </w:p>
    <w:p w:rsidR="00EA7F74" w:rsidRPr="00732B84" w:rsidRDefault="00EA7F74" w:rsidP="00D95E18">
      <w:pPr>
        <w:rPr>
          <w:rFonts w:ascii="Times New Roman" w:hAnsi="Times New Roman" w:cs="Times New Roman"/>
          <w:sz w:val="27"/>
          <w:szCs w:val="27"/>
        </w:rPr>
      </w:pPr>
    </w:p>
    <w:p w:rsidR="00CF3D0C" w:rsidRPr="00732B84" w:rsidRDefault="00EA7F74" w:rsidP="00D95E18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CF3D0C" w:rsidRPr="00732B84">
        <w:rPr>
          <w:rFonts w:ascii="Times New Roman" w:hAnsi="Times New Roman" w:cs="Times New Roman"/>
          <w:sz w:val="27"/>
          <w:szCs w:val="27"/>
        </w:rPr>
        <w:t xml:space="preserve">редседатель Совета депутатов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Ю.В.Комарова</w:t>
      </w:r>
    </w:p>
    <w:p w:rsidR="002D5054" w:rsidRPr="00732B84" w:rsidRDefault="002D5054">
      <w:pPr>
        <w:pStyle w:val="1"/>
        <w:spacing w:after="300" w:line="182" w:lineRule="auto"/>
        <w:ind w:firstLine="0"/>
        <w:jc w:val="both"/>
        <w:rPr>
          <w:sz w:val="27"/>
          <w:szCs w:val="27"/>
        </w:rPr>
      </w:pPr>
    </w:p>
    <w:sectPr w:rsidR="002D5054" w:rsidRPr="00732B84" w:rsidSect="00732B84">
      <w:pgSz w:w="11900" w:h="16840"/>
      <w:pgMar w:top="284" w:right="454" w:bottom="426" w:left="1276" w:header="1238" w:footer="121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05F" w:rsidRDefault="0051705F" w:rsidP="002D5054">
      <w:r>
        <w:separator/>
      </w:r>
    </w:p>
  </w:endnote>
  <w:endnote w:type="continuationSeparator" w:id="0">
    <w:p w:rsidR="0051705F" w:rsidRDefault="0051705F" w:rsidP="002D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05F" w:rsidRDefault="0051705F"/>
  </w:footnote>
  <w:footnote w:type="continuationSeparator" w:id="0">
    <w:p w:rsidR="0051705F" w:rsidRDefault="0051705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718"/>
    <w:multiLevelType w:val="multilevel"/>
    <w:tmpl w:val="405C8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C31440"/>
    <w:multiLevelType w:val="multilevel"/>
    <w:tmpl w:val="27D6BD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054"/>
    <w:rsid w:val="00007DB4"/>
    <w:rsid w:val="0001059D"/>
    <w:rsid w:val="000173C4"/>
    <w:rsid w:val="00200DB6"/>
    <w:rsid w:val="002D5054"/>
    <w:rsid w:val="00300B4A"/>
    <w:rsid w:val="004312D7"/>
    <w:rsid w:val="0051705F"/>
    <w:rsid w:val="00571A2E"/>
    <w:rsid w:val="006C06FD"/>
    <w:rsid w:val="00732B84"/>
    <w:rsid w:val="00851219"/>
    <w:rsid w:val="00865A1C"/>
    <w:rsid w:val="0087263D"/>
    <w:rsid w:val="00B610B1"/>
    <w:rsid w:val="00C43B0F"/>
    <w:rsid w:val="00CE4F17"/>
    <w:rsid w:val="00CF3D0C"/>
    <w:rsid w:val="00D376D4"/>
    <w:rsid w:val="00D95E18"/>
    <w:rsid w:val="00E81AC5"/>
    <w:rsid w:val="00EA7F74"/>
    <w:rsid w:val="00F1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50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D5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2D50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2D5054"/>
    <w:pPr>
      <w:spacing w:after="7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2D5054"/>
    <w:pPr>
      <w:spacing w:after="740"/>
      <w:ind w:left="2580" w:hanging="258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C0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06FD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C06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06FD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6C06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C06FD"/>
    <w:rPr>
      <w:color w:val="000000"/>
    </w:rPr>
  </w:style>
  <w:style w:type="paragraph" w:styleId="aa">
    <w:name w:val="List Paragraph"/>
    <w:basedOn w:val="a"/>
    <w:uiPriority w:val="34"/>
    <w:qFormat/>
    <w:rsid w:val="00872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50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D50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2D50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2D5054"/>
    <w:pPr>
      <w:spacing w:after="7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2D5054"/>
    <w:pPr>
      <w:spacing w:after="740"/>
      <w:ind w:left="2580" w:hanging="258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C06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06FD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C06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06FD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6C06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C06FD"/>
    <w:rPr>
      <w:color w:val="000000"/>
    </w:rPr>
  </w:style>
  <w:style w:type="paragraph" w:styleId="aa">
    <w:name w:val="List Paragraph"/>
    <w:basedOn w:val="a"/>
    <w:uiPriority w:val="34"/>
    <w:qFormat/>
    <w:rsid w:val="00872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Шевель</cp:lastModifiedBy>
  <cp:revision>2</cp:revision>
  <cp:lastPrinted>2021-09-28T05:26:00Z</cp:lastPrinted>
  <dcterms:created xsi:type="dcterms:W3CDTF">2023-12-21T03:28:00Z</dcterms:created>
  <dcterms:modified xsi:type="dcterms:W3CDTF">2023-12-21T03:28:00Z</dcterms:modified>
</cp:coreProperties>
</file>